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444444"/>
          <w:sz w:val="20"/>
          <w:szCs w:val="20"/>
          <w:rtl w:val="0"/>
        </w:rPr>
        <w:t xml:space="preserve">See how well your resume matches any job description at </w:t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Jobscan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150" w:line="259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444444"/>
          <w:sz w:val="20"/>
          <w:szCs w:val="20"/>
          <w:rtl w:val="0"/>
        </w:rPr>
        <w:t xml:space="preserve">(Delete when using template)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150" w:line="259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JOE JOBSCAN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Angeles, CA 91202 | 555.555.5555 |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bensomk@gmail.com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150" w:line="259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150" w:line="259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IT Systems, Project Manager</w:t>
        <w:br w:type="textWrapping"/>
        <w:t xml:space="preserve">Feb 2014 - Sep 2016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hd w:fill="ffffff" w:val="clear"/>
        <w:spacing w:line="259" w:lineRule="auto"/>
        <w:ind w:left="25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Provided project lifecycle leadership over all phases of enterprise-wide IT implementations within a multistate, 6,500-user organization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hd w:fill="ffffff" w:val="clear"/>
        <w:spacing w:after="150" w:line="259" w:lineRule="auto"/>
        <w:ind w:left="25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Managed team 10, and drove marketing strategies on social media platforms </w:t>
      </w:r>
    </w:p>
    <w:p w:rsidR="00000000" w:rsidDel="00000000" w:rsidP="00000000" w:rsidRDefault="00000000" w:rsidRPr="00000000">
      <w:pPr>
        <w:widowControl w:val="0"/>
        <w:shd w:fill="ffffff" w:val="clear"/>
        <w:spacing w:after="150" w:line="259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Technology Implementation Group, Assistant Project Manager</w:t>
        <w:br w:type="textWrapping"/>
        <w:t xml:space="preserve">Mar 2012 - Sep 2013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hd w:fill="ffffff" w:val="clear"/>
        <w:spacing w:line="259" w:lineRule="auto"/>
        <w:ind w:left="2520" w:hanging="360"/>
        <w:contextualSpacing w:val="1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Drove improvements across the business IT implementations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hd w:fill="ffffff" w:val="clear"/>
        <w:spacing w:after="150" w:line="259" w:lineRule="auto"/>
        <w:ind w:left="25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Equipped ABC with solutions that accelerated the bidding process on architectural projects by 45%, shortened the sales cycle by 50%, increased cash collections by 35% and saved $1.2M annually</w:t>
      </w:r>
    </w:p>
    <w:p w:rsidR="00000000" w:rsidDel="00000000" w:rsidP="00000000" w:rsidRDefault="00000000" w:rsidRPr="00000000">
      <w:pPr>
        <w:widowControl w:val="0"/>
        <w:shd w:fill="ffffff" w:val="clear"/>
        <w:spacing w:after="150" w:line="259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Hub Network, Network Administrator</w:t>
        <w:br w:type="textWrapping"/>
        <w:t xml:space="preserve">Jan 2010 - Dec 2011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hd w:fill="ffffff" w:val="clear"/>
        <w:spacing w:line="259" w:lineRule="auto"/>
        <w:ind w:left="25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strong technical foundation as a network administrator within a 2,500-user, mixed-platform environment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hd w:fill="ffffff" w:val="clear"/>
        <w:spacing w:after="150" w:line="259" w:lineRule="auto"/>
        <w:ind w:left="25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Optimized network uptime to 99.9%, led a major network upgrade, and improved systems security and reliability</w:t>
      </w:r>
    </w:p>
    <w:p w:rsidR="00000000" w:rsidDel="00000000" w:rsidP="00000000" w:rsidRDefault="00000000" w:rsidRPr="00000000">
      <w:pPr>
        <w:widowControl w:val="0"/>
        <w:shd w:fill="ffffff" w:val="clear"/>
        <w:spacing w:after="150" w:line="259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Trove International, Project Manager</w:t>
        <w:br w:type="textWrapping"/>
        <w:t xml:space="preserve">Mar 2009 - Dec 2009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hd w:fill="ffffff" w:val="clear"/>
        <w:spacing w:after="280" w:before="130" w:line="276" w:lineRule="auto"/>
        <w:ind w:left="2520" w:right="2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Articulated project goals and scope, translated business needs into technical terms, prepared detailed work breakdown structures (WBS) and instilled shared accountability for achieving project milestones</w:t>
      </w:r>
    </w:p>
    <w:p w:rsidR="00000000" w:rsidDel="00000000" w:rsidP="00000000" w:rsidRDefault="00000000" w:rsidRPr="00000000">
      <w:pPr>
        <w:widowControl w:val="0"/>
        <w:shd w:fill="ffffff" w:val="clear"/>
        <w:spacing w:after="280" w:line="276" w:lineRule="auto"/>
        <w:ind w:right="2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150" w:line="259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Syracuse University, Syracuse, NY</w:t>
        <w:br w:type="textWrapping"/>
        <w:t xml:space="preserve">Bachelor of Science in Computer Information Systems, 2007</w:t>
        <w:br w:type="textWrapping"/>
        <w:t xml:space="preserve">Honors: J. Walters Academic Scholarship, Dean’s List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jobscan.co?utm_medium=email&amp;utm_source=resumetemplates&amp;utm_campaign=header" TargetMode="External"/><Relationship Id="rId6" Type="http://schemas.openxmlformats.org/officeDocument/2006/relationships/hyperlink" Target="mailto:bensomk@gmail.com" TargetMode="External"/></Relationships>
</file>